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pageBreakBefore w:val="true"/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ANEXO III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Termo de Concordância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NÓS, Membros do Colegiado do Curso de _________________________________________________________________ e Coordenador do Curso _______________________________________________________________ manifestamos nossa  concordância  na criação  da Empresa Júnior XXXXX e consentimos com a disponibilização de um professor tutor, responsável pela execução de projeto de extensão para orientação e acompanhamento das atividades desenvolvidas pelos estudantes, conforme dispõe o Programa Institucional de Empresas Júniores do IFSERTÃO-PE, </w:t>
      </w:r>
      <w:r>
        <w:rPr>
          <w:rFonts w:ascii="Times New Roman" w:hAnsi="Times New Roman" w:cs="Times New Roman" w:eastAsia="Times New Roman"/>
          <w:color w:val="FF3366"/>
          <w:spacing w:val="0"/>
          <w:position w:val="0"/>
          <w:sz w:val="22"/>
          <w:shd w:fill="auto" w:val="clear"/>
        </w:rPr>
        <w:t xml:space="preserve">em observância à resolução 42/2017 CONSUP.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 ser expressão de nosso livre e desimpedido juízo, nos subscrevemos.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Cidade, em         /       /        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Assinatura da Chefia de Departamento </w:t>
        <w:tab/>
        <w:tab/>
        <w:t xml:space="preserve">Coordenação do Curso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